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1"/>
        <w:widowControl/>
        <w:bidi w:val="0"/>
        <w:spacing w:lineRule="auto" w:line="276" w:before="0" w:after="200"/>
        <w:ind w:left="0" w:right="0" w:hanging="0"/>
        <w:jc w:val="center"/>
        <w:rPr>
          <w:rFonts w:ascii="Times New Roman" w:hAnsi="Times New Roman"/>
          <w:sz w:val="24"/>
          <w:szCs w:val="24"/>
        </w:rPr>
      </w:pPr>
      <w:r>
        <w:rPr>
          <w:rFonts w:ascii="Times New Roman" w:hAnsi="Times New Roman"/>
          <w:sz w:val="24"/>
          <w:szCs w:val="24"/>
        </w:rPr>
        <w:t>ANEXO IV</w:t>
      </w:r>
    </w:p>
    <w:p>
      <w:pPr>
        <w:pStyle w:val="Ttulo1"/>
        <w:widowControl/>
        <w:numPr>
          <w:ilvl w:val="0"/>
          <w:numId w:val="0"/>
        </w:numPr>
        <w:bidi w:val="0"/>
        <w:spacing w:lineRule="auto" w:line="276" w:before="0" w:after="200"/>
        <w:ind w:left="0" w:right="0" w:hanging="0"/>
        <w:jc w:val="center"/>
        <w:rPr>
          <w:rFonts w:ascii="Times New Roman" w:hAnsi="Times New Roman"/>
          <w:sz w:val="24"/>
          <w:szCs w:val="24"/>
        </w:rPr>
      </w:pPr>
      <w:r>
        <w:rPr>
          <w:rFonts w:ascii="Times New Roman" w:hAnsi="Times New Roman"/>
          <w:b/>
          <w:sz w:val="24"/>
          <w:szCs w:val="24"/>
        </w:rPr>
        <w:t>DECLARAÇÃO DE MENOR</w:t>
      </w:r>
    </w:p>
    <w:p>
      <w:pPr>
        <w:pStyle w:val="Ttulo1"/>
        <w:widowControl/>
        <w:numPr>
          <w:ilvl w:val="0"/>
          <w:numId w:val="0"/>
        </w:numPr>
        <w:bidi w:val="0"/>
        <w:spacing w:lineRule="auto" w:line="276" w:before="0" w:after="200"/>
        <w:ind w:left="0" w:right="0" w:hanging="0"/>
        <w:jc w:val="center"/>
        <w:rPr>
          <w:rFonts w:ascii="Times New Roman" w:hAnsi="Times New Roman"/>
          <w:b/>
          <w:b/>
          <w:sz w:val="24"/>
          <w:szCs w:val="24"/>
        </w:rPr>
      </w:pPr>
      <w:r>
        <w:rPr>
          <w:rFonts w:ascii="Times New Roman" w:hAnsi="Times New Roman"/>
          <w:b/>
          <w:sz w:val="24"/>
          <w:szCs w:val="24"/>
        </w:rPr>
      </w:r>
    </w:p>
    <w:p>
      <w:pPr>
        <w:pStyle w:val="Ttulo1"/>
        <w:widowControl/>
        <w:numPr>
          <w:ilvl w:val="0"/>
          <w:numId w:val="0"/>
        </w:numPr>
        <w:bidi w:val="0"/>
        <w:spacing w:lineRule="auto" w:line="276" w:before="0" w:after="200"/>
        <w:ind w:left="0" w:right="0" w:hanging="0"/>
        <w:jc w:val="both"/>
        <w:rPr>
          <w:rFonts w:ascii="Times New Roman" w:hAnsi="Times New Roman"/>
          <w:sz w:val="24"/>
          <w:szCs w:val="24"/>
        </w:rPr>
      </w:pPr>
      <w:r>
        <w:rPr>
          <w:rFonts w:ascii="Times New Roman" w:hAnsi="Times New Roman"/>
          <w:b w:val="false"/>
          <w:bCs w:val="false"/>
          <w:sz w:val="24"/>
          <w:szCs w:val="24"/>
        </w:rPr>
        <w:t>EMPRESA.,  inscrita  no</w:t>
      </w:r>
      <w:r>
        <w:rPr>
          <w:rFonts w:ascii="Times New Roman" w:hAnsi="Times New Roman"/>
          <w:b w:val="false"/>
          <w:bCs w:val="false"/>
          <w:spacing w:val="33"/>
          <w:sz w:val="24"/>
          <w:szCs w:val="24"/>
        </w:rPr>
        <w:t xml:space="preserve"> </w:t>
      </w:r>
      <w:r>
        <w:rPr>
          <w:rFonts w:ascii="Times New Roman" w:hAnsi="Times New Roman"/>
          <w:b w:val="false"/>
          <w:bCs w:val="false"/>
          <w:sz w:val="24"/>
          <w:szCs w:val="24"/>
        </w:rPr>
        <w:t>CNPJ</w:t>
      </w:r>
      <w:r>
        <w:rPr>
          <w:rFonts w:ascii="Times New Roman" w:hAnsi="Times New Roman"/>
          <w:b w:val="false"/>
          <w:bCs w:val="false"/>
          <w:spacing w:val="55"/>
          <w:sz w:val="24"/>
          <w:szCs w:val="24"/>
        </w:rPr>
        <w:t xml:space="preserve"> </w:t>
      </w:r>
      <w:r>
        <w:rPr>
          <w:rFonts w:ascii="Times New Roman" w:hAnsi="Times New Roman"/>
          <w:b w:val="false"/>
          <w:bCs w:val="false"/>
          <w:sz w:val="24"/>
          <w:szCs w:val="24"/>
        </w:rPr>
        <w:t>nº</w:t>
      </w:r>
      <w:r>
        <w:rPr>
          <w:rFonts w:ascii="Times New Roman" w:hAnsi="Times New Roman"/>
          <w:b w:val="false"/>
          <w:bCs w:val="false"/>
          <w:sz w:val="24"/>
          <w:szCs w:val="24"/>
          <w:u w:val="single"/>
        </w:rPr>
        <w:t xml:space="preserve"> </w:t>
        <w:tab/>
        <w:t>________________</w:t>
      </w:r>
      <w:r>
        <w:rPr>
          <w:rFonts w:ascii="Times New Roman" w:hAnsi="Times New Roman"/>
          <w:b w:val="false"/>
          <w:bCs w:val="false"/>
          <w:sz w:val="24"/>
          <w:szCs w:val="24"/>
        </w:rPr>
        <w:t xml:space="preserve">, declara para fins do disposto </w:t>
      </w:r>
      <w:r>
        <w:rPr>
          <w:rFonts w:ascii="Times New Roman" w:hAnsi="Times New Roman"/>
          <w:b w:val="false"/>
          <w:bCs w:val="false"/>
          <w:spacing w:val="-5"/>
          <w:sz w:val="24"/>
          <w:szCs w:val="24"/>
        </w:rPr>
        <w:t xml:space="preserve">no </w:t>
      </w:r>
      <w:r>
        <w:rPr>
          <w:rFonts w:ascii="Times New Roman" w:hAnsi="Times New Roman"/>
          <w:b w:val="false"/>
          <w:bCs w:val="false"/>
          <w:sz w:val="24"/>
          <w:szCs w:val="24"/>
        </w:rPr>
        <w:t>inciso V do art. 27 da Lei nº 8.666, de 21 de junho de 1993, acrescido pela Lei nº 9.854, de 27 de outubro de 1999, que não emprega menor de 18 (dezoito) anos em trabalho noturno, perigoso ou insalubre e não emprega menor de 16 (dezesseis) anos, salvo menor, a partir de 14 (quatorze) anos, na condição de aprendiz, nos termos do inciso XXXIII, do art. 7º da Constituição</w:t>
      </w:r>
      <w:r>
        <w:rPr>
          <w:rFonts w:ascii="Times New Roman" w:hAnsi="Times New Roman"/>
          <w:b w:val="false"/>
          <w:bCs w:val="false"/>
          <w:spacing w:val="-8"/>
          <w:sz w:val="24"/>
          <w:szCs w:val="24"/>
        </w:rPr>
        <w:t xml:space="preserve"> </w:t>
      </w:r>
      <w:r>
        <w:rPr>
          <w:rFonts w:ascii="Times New Roman" w:hAnsi="Times New Roman"/>
          <w:b w:val="false"/>
          <w:bCs w:val="false"/>
          <w:sz w:val="24"/>
          <w:szCs w:val="24"/>
        </w:rPr>
        <w:t>Federal.</w:t>
      </w:r>
    </w:p>
    <w:p>
      <w:pPr>
        <w:pStyle w:val="Ttulo1"/>
        <w:widowControl/>
        <w:numPr>
          <w:ilvl w:val="0"/>
          <w:numId w:val="0"/>
        </w:numPr>
        <w:bidi w:val="0"/>
        <w:spacing w:lineRule="auto" w:line="276" w:before="0" w:after="200"/>
        <w:ind w:left="0" w:right="0" w:hanging="0"/>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Ttulo1"/>
        <w:widowControl/>
        <w:numPr>
          <w:ilvl w:val="0"/>
          <w:numId w:val="0"/>
        </w:numPr>
        <w:bidi w:val="0"/>
        <w:spacing w:lineRule="auto" w:line="276" w:before="0" w:after="200"/>
        <w:ind w:left="0" w:right="0" w:hanging="0"/>
        <w:jc w:val="center"/>
        <w:rPr>
          <w:rFonts w:ascii="Times New Roman" w:hAnsi="Times New Roman"/>
          <w:sz w:val="24"/>
          <w:szCs w:val="24"/>
        </w:rPr>
      </w:pPr>
      <w:r>
        <w:rPr>
          <w:rFonts w:eastAsia="Times New Roman" w:cs="Times New Roman" w:ascii="Times New Roman" w:hAnsi="Times New Roman"/>
          <w:b w:val="false"/>
          <w:bCs w:val="false"/>
          <w:color w:val="auto"/>
          <w:kern w:val="0"/>
          <w:sz w:val="24"/>
          <w:szCs w:val="24"/>
          <w:u w:val="none"/>
          <w:lang w:val="pt-PT" w:eastAsia="pt-PT" w:bidi="pt-PT"/>
        </w:rPr>
        <w:t>_____________</w:t>
      </w:r>
      <w:r>
        <w:rPr>
          <w:rFonts w:eastAsia="Calibri" w:cs="Times New Roman" w:ascii="Times New Roman" w:hAnsi="Times New Roman"/>
          <w:b w:val="false"/>
          <w:bCs w:val="false"/>
          <w:color w:val="auto"/>
          <w:kern w:val="0"/>
          <w:sz w:val="24"/>
          <w:szCs w:val="24"/>
          <w:u w:val="none"/>
          <w:lang w:val="pt-BR" w:eastAsia="en-US" w:bidi="ar-SA"/>
        </w:rPr>
        <w:t>,</w:t>
      </w:r>
      <w:r>
        <w:rPr>
          <w:rFonts w:eastAsia="Calibri" w:cs="Times New Roman" w:ascii="Times New Roman" w:hAnsi="Times New Roman"/>
          <w:b w:val="false"/>
          <w:bCs w:val="false"/>
          <w:color w:val="auto"/>
          <w:kern w:val="0"/>
          <w:sz w:val="24"/>
          <w:szCs w:val="24"/>
          <w:u w:val="single"/>
          <w:lang w:val="pt-BR" w:eastAsia="en-US" w:bidi="ar-SA"/>
        </w:rPr>
        <w:t xml:space="preserve"> </w:t>
        <w:tab/>
      </w:r>
      <w:r>
        <w:rPr>
          <w:rFonts w:eastAsia="Calibri" w:cs="Times New Roman" w:ascii="Times New Roman" w:hAnsi="Times New Roman"/>
          <w:b w:val="false"/>
          <w:bCs w:val="false"/>
          <w:color w:val="auto"/>
          <w:kern w:val="0"/>
          <w:sz w:val="24"/>
          <w:szCs w:val="24"/>
          <w:u w:val="none"/>
          <w:lang w:val="pt-BR" w:eastAsia="en-US" w:bidi="ar-SA"/>
        </w:rPr>
        <w:t>de</w:t>
      </w:r>
      <w:r>
        <w:rPr>
          <w:rFonts w:eastAsia="Calibri" w:cs="Times New Roman" w:ascii="Times New Roman" w:hAnsi="Times New Roman"/>
          <w:b w:val="false"/>
          <w:bCs w:val="false"/>
          <w:color w:val="auto"/>
          <w:kern w:val="0"/>
          <w:sz w:val="24"/>
          <w:szCs w:val="24"/>
          <w:u w:val="single"/>
          <w:lang w:val="pt-BR" w:eastAsia="en-US" w:bidi="ar-SA"/>
        </w:rPr>
        <w:t xml:space="preserve"> </w:t>
        <w:tab/>
      </w:r>
      <w:r>
        <w:rPr>
          <w:rFonts w:eastAsia="Calibri" w:cs="Times New Roman" w:ascii="Times New Roman" w:hAnsi="Times New Roman"/>
          <w:b w:val="false"/>
          <w:bCs w:val="false"/>
          <w:color w:val="auto"/>
          <w:kern w:val="0"/>
          <w:sz w:val="24"/>
          <w:szCs w:val="24"/>
          <w:u w:val="none"/>
          <w:lang w:val="pt-BR" w:eastAsia="en-US" w:bidi="ar-SA"/>
        </w:rPr>
        <w:t>de</w:t>
      </w:r>
      <w:r>
        <w:rPr>
          <w:rFonts w:eastAsia="Calibri" w:cs="Times New Roman" w:ascii="Times New Roman" w:hAnsi="Times New Roman"/>
          <w:b w:val="false"/>
          <w:bCs w:val="false"/>
          <w:color w:val="auto"/>
          <w:spacing w:val="-2"/>
          <w:kern w:val="0"/>
          <w:sz w:val="24"/>
          <w:szCs w:val="24"/>
          <w:u w:val="none"/>
          <w:lang w:val="pt-BR" w:eastAsia="en-US" w:bidi="ar-SA"/>
        </w:rPr>
        <w:t xml:space="preserve"> </w:t>
      </w:r>
      <w:r>
        <w:rPr>
          <w:rFonts w:eastAsia="Calibri" w:cs="Times New Roman" w:ascii="Times New Roman" w:hAnsi="Times New Roman"/>
          <w:b w:val="false"/>
          <w:bCs w:val="false"/>
          <w:color w:val="auto"/>
          <w:kern w:val="0"/>
          <w:sz w:val="24"/>
          <w:szCs w:val="24"/>
          <w:u w:val="none"/>
          <w:lang w:val="pt-BR" w:eastAsia="en-US" w:bidi="ar-SA"/>
        </w:rPr>
        <w:t>2023.</w:t>
      </w:r>
    </w:p>
    <w:sectPr>
      <w:headerReference w:type="default" r:id="rId2"/>
      <w:footerReference w:type="default" r:id="rId3"/>
      <w:type w:val="nextPage"/>
      <w:pgSz w:w="11906" w:h="16838"/>
      <w:pgMar w:left="1417" w:right="1417" w:gutter="0" w:header="708" w:top="1723" w:footer="454"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imes New Roman">
    <w:charset w:val="01"/>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pBdr>
        <w:bottom w:val="single" w:sz="12" w:space="1" w:color="000000"/>
      </w:pBdr>
      <w:ind w:left="-1134" w:right="-1134" w:hanging="0"/>
      <w:jc w:val="center"/>
      <w:rPr/>
    </w:pPr>
    <w:r>
      <w:rPr>
        <w:rFonts w:ascii="Trebuchet MS" w:hAnsi="Trebuchet MS"/>
        <w:color w:val="538135" w:themeColor="accent6" w:themeShade="bf"/>
        <w:sz w:val="22"/>
        <w:szCs w:val="22"/>
      </w:rPr>
      <w:t>_____________________________________________________________________________________</w:t>
    </w:r>
  </w:p>
  <w:p>
    <w:pPr>
      <w:pStyle w:val="Normal"/>
      <w:tabs>
        <w:tab w:val="clear" w:pos="720"/>
        <w:tab w:val="center" w:pos="4419" w:leader="none"/>
        <w:tab w:val="right" w:pos="8838" w:leader="none"/>
      </w:tabs>
      <w:spacing w:lineRule="auto" w:line="240" w:before="0" w:after="0"/>
      <w:ind w:left="-1134" w:right="-1134" w:hanging="0"/>
      <w:jc w:val="center"/>
      <w:rPr>
        <w:rFonts w:ascii="Trebuchet MS" w:hAnsi="Trebuchet MS" w:eastAsia="Times New Roman"/>
        <w:sz w:val="10"/>
        <w:szCs w:val="10"/>
        <w:lang w:val="x-none" w:eastAsia="pt-BR"/>
      </w:rPr>
    </w:pPr>
    <w:r>
      <w:rPr>
        <w:rFonts w:eastAsia="Times New Roman" w:ascii="Trebuchet MS" w:hAnsi="Trebuchet MS"/>
        <w:sz w:val="10"/>
        <w:szCs w:val="10"/>
        <w:lang w:val="x-none" w:eastAsia="pt-BR"/>
      </w:rPr>
    </w:r>
  </w:p>
  <w:p>
    <w:pPr>
      <w:pStyle w:val="Normal"/>
      <w:tabs>
        <w:tab w:val="clear" w:pos="720"/>
        <w:tab w:val="center" w:pos="4252" w:leader="none"/>
        <w:tab w:val="right" w:pos="8504" w:leader="none"/>
      </w:tabs>
      <w:spacing w:lineRule="auto" w:line="240" w:before="0" w:after="0"/>
      <w:jc w:val="center"/>
      <w:rPr/>
    </w:pPr>
    <w:r>
      <w:rPr>
        <w:rFonts w:ascii="Trebuchet MS" w:hAnsi="Trebuchet MS"/>
        <w:sz w:val="20"/>
        <w:szCs w:val="20"/>
      </w:rPr>
      <w:t>Ed. Real One, 21º Andar</w:t>
    </w:r>
  </w:p>
  <w:p>
    <w:pPr>
      <w:pStyle w:val="Normal"/>
      <w:tabs>
        <w:tab w:val="clear" w:pos="720"/>
        <w:tab w:val="center" w:pos="4252" w:leader="none"/>
        <w:tab w:val="right" w:pos="8504" w:leader="none"/>
      </w:tabs>
      <w:spacing w:lineRule="auto" w:line="240" w:before="0" w:after="0"/>
      <w:jc w:val="center"/>
      <w:rPr/>
    </w:pPr>
    <w:r>
      <w:rPr>
        <w:rFonts w:ascii="Trebuchet MS" w:hAnsi="Trebuchet MS"/>
        <w:sz w:val="20"/>
        <w:szCs w:val="20"/>
      </w:rPr>
      <w:t>Avenida Governador José Malcher, 937 – Nazaré – Belém – Pará – CEP: 66055-260</w:t>
    </w:r>
  </w:p>
  <w:p>
    <w:pPr>
      <w:pStyle w:val="Normal"/>
      <w:tabs>
        <w:tab w:val="clear" w:pos="720"/>
        <w:tab w:val="center" w:pos="4252" w:leader="none"/>
        <w:tab w:val="right" w:pos="8504" w:leader="none"/>
      </w:tabs>
      <w:spacing w:lineRule="auto" w:line="240" w:before="0" w:after="0"/>
      <w:ind w:left="-1134" w:right="-1134" w:hanging="0"/>
      <w:jc w:val="center"/>
      <w:rPr/>
    </w:pPr>
    <w:r>
      <w:rPr>
        <w:rFonts w:ascii="Trebuchet MS" w:hAnsi="Trebuchet MS"/>
        <w:sz w:val="20"/>
        <w:szCs w:val="20"/>
      </w:rPr>
      <w:t>Telefone: (91) 4042-9744 – E-mail: juridico@crn7.org.br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419" w:leader="none"/>
        <w:tab w:val="right" w:pos="8838" w:leader="none"/>
      </w:tabs>
      <w:spacing w:lineRule="auto" w:line="240" w:before="0" w:after="0"/>
      <w:jc w:val="center"/>
      <w:rPr/>
    </w:pPr>
    <w:r>
      <w:rPr/>
      <w:drawing>
        <wp:inline distT="0" distB="0" distL="0" distR="0">
          <wp:extent cx="1043940" cy="1033145"/>
          <wp:effectExtent l="0" t="0" r="0" b="0"/>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1043940" cy="1033145"/>
                  </a:xfrm>
                  <a:prstGeom prst="rect">
                    <a:avLst/>
                  </a:prstGeom>
                </pic:spPr>
              </pic:pic>
            </a:graphicData>
          </a:graphic>
        </wp:inline>
      </w:drawing>
    </w:r>
  </w:p>
  <w:p>
    <w:pPr>
      <w:pStyle w:val="Normal"/>
      <w:tabs>
        <w:tab w:val="clear" w:pos="720"/>
        <w:tab w:val="center" w:pos="4419" w:leader="none"/>
        <w:tab w:val="right" w:pos="8838" w:leader="none"/>
      </w:tabs>
      <w:spacing w:lineRule="auto" w:line="240" w:before="0" w:after="0"/>
      <w:jc w:val="center"/>
      <w:rPr/>
    </w:pPr>
    <w:r>
      <w:rPr>
        <w:rFonts w:eastAsia="Times New Roman" w:cs="Arial"/>
        <w:b/>
        <w:sz w:val="24"/>
        <w:szCs w:val="24"/>
        <w:lang w:eastAsia="pt-BR"/>
      </w:rPr>
      <w:t>CONSELHO FEDERAL DE NUTRICIONISTAS</w:t>
    </w:r>
  </w:p>
  <w:p>
    <w:pPr>
      <w:pStyle w:val="Normal"/>
      <w:tabs>
        <w:tab w:val="clear" w:pos="720"/>
        <w:tab w:val="left" w:pos="2850" w:leader="none"/>
        <w:tab w:val="center" w:pos="4419" w:leader="none"/>
        <w:tab w:val="center" w:pos="6273" w:leader="none"/>
        <w:tab w:val="right" w:pos="8838" w:leader="none"/>
      </w:tabs>
      <w:spacing w:lineRule="auto" w:line="240" w:before="0" w:after="0"/>
      <w:jc w:val="center"/>
      <w:rPr/>
    </w:pPr>
    <w:r>
      <w:rPr>
        <w:rFonts w:eastAsia="Times New Roman" w:cs="Arial"/>
        <w:b/>
        <w:sz w:val="24"/>
        <w:szCs w:val="24"/>
        <w:lang w:eastAsia="pt-BR"/>
      </w:rPr>
      <w:t>CONSELHO REGIONAL DE NUTRICIONISTAS DA 7ª REGIÃO</w:t>
    </w:r>
  </w:p>
  <w:p>
    <w:pPr>
      <w:pStyle w:val="Normal"/>
      <w:tabs>
        <w:tab w:val="clear" w:pos="720"/>
        <w:tab w:val="center" w:pos="4419" w:leader="none"/>
        <w:tab w:val="right" w:pos="8838" w:leader="none"/>
      </w:tabs>
      <w:spacing w:lineRule="auto" w:line="240" w:before="0" w:after="0"/>
      <w:jc w:val="center"/>
      <w:rPr>
        <w:lang w:val="en-US"/>
      </w:rPr>
    </w:pPr>
    <w:r>
      <w:rPr>
        <w:rFonts w:eastAsia="Times New Roman" w:cs="Arial"/>
        <w:b/>
        <w:sz w:val="24"/>
        <w:szCs w:val="24"/>
        <w:lang w:val="es-ES_tradnl" w:eastAsia="pt-BR"/>
      </w:rPr>
      <w:t>AC-AP-AM-PA-RO-RR</w:t>
    </w:r>
  </w:p>
  <w:p>
    <w:pPr>
      <w:pStyle w:val="Normal"/>
      <w:tabs>
        <w:tab w:val="clear" w:pos="720"/>
        <w:tab w:val="center" w:pos="4419" w:leader="none"/>
        <w:tab w:val="right" w:pos="8838" w:leader="none"/>
      </w:tabs>
      <w:spacing w:lineRule="auto" w:line="240" w:before="0" w:after="0"/>
      <w:jc w:val="center"/>
      <w:rPr>
        <w:rFonts w:eastAsia="Times New Roman" w:cs="Arial"/>
        <w:b/>
        <w:b/>
        <w:sz w:val="24"/>
        <w:szCs w:val="24"/>
        <w:lang w:val="es-ES_tradnl" w:eastAsia="pt-BR"/>
      </w:rPr>
    </w:pPr>
    <w:r>
      <w:rPr>
        <w:rFonts w:eastAsia="Times New Roman" w:cs="Arial"/>
        <w:b/>
        <w:sz w:val="24"/>
        <w:szCs w:val="24"/>
        <w:lang w:val="es-ES_tradnl" w:eastAsia="pt-B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t-B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6fa2"/>
    <w:pPr>
      <w:widowControl/>
      <w:suppressAutoHyphens w:val="true"/>
      <w:bidi w:val="0"/>
      <w:spacing w:lineRule="auto" w:line="276" w:before="0" w:after="200"/>
      <w:jc w:val="left"/>
    </w:pPr>
    <w:rPr>
      <w:rFonts w:ascii="Calibri" w:hAnsi="Calibri" w:eastAsia="Calibri" w:cs="Times New Roman"/>
      <w:color w:val="auto"/>
      <w:kern w:val="0"/>
      <w:sz w:val="22"/>
      <w:szCs w:val="22"/>
      <w:lang w:val="pt-BR" w:eastAsia="en-US" w:bidi="ar-SA"/>
    </w:rPr>
  </w:style>
  <w:style w:type="paragraph" w:styleId="Ttulo1">
    <w:name w:val="Heading 1"/>
    <w:basedOn w:val="Normal"/>
    <w:qFormat/>
    <w:pPr>
      <w:ind w:left="740" w:right="0" w:hanging="625"/>
      <w:outlineLvl w:val="1"/>
    </w:pPr>
    <w:rPr>
      <w:rFonts w:ascii="Times New Roman" w:hAnsi="Times New Roman" w:eastAsia="Times New Roman" w:cs="Times New Roman"/>
      <w:b/>
      <w:bCs/>
      <w:sz w:val="25"/>
      <w:szCs w:val="25"/>
      <w:lang w:val="pt-PT" w:eastAsia="pt-PT" w:bidi="pt-PT"/>
    </w:rPr>
  </w:style>
  <w:style w:type="paragraph" w:styleId="Ttulo2">
    <w:name w:val="Heading 2"/>
    <w:basedOn w:val="Ttulododocumento"/>
    <w:next w:val="Corpodotexto"/>
    <w:qFormat/>
    <w:pPr>
      <w:numPr>
        <w:ilvl w:val="1"/>
        <w:numId w:val="2"/>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CabealhoChar" w:customStyle="1">
    <w:name w:val="Cabeçalho Char"/>
    <w:qFormat/>
    <w:rsid w:val="00aa6fa2"/>
    <w:rPr>
      <w:rFonts w:ascii="Arial" w:hAnsi="Arial" w:eastAsia="Times New Roman" w:cs="Times New Roman"/>
      <w:sz w:val="24"/>
      <w:szCs w:val="20"/>
      <w:lang w:eastAsia="pt-BR"/>
    </w:rPr>
  </w:style>
  <w:style w:type="character" w:styleId="RodapChar" w:customStyle="1">
    <w:name w:val="Rodapé Char"/>
    <w:uiPriority w:val="99"/>
    <w:qFormat/>
    <w:rsid w:val="00aa6fa2"/>
    <w:rPr>
      <w:rFonts w:ascii="Arial" w:hAnsi="Arial" w:eastAsia="Times New Roman" w:cs="Times New Roman"/>
      <w:sz w:val="24"/>
      <w:szCs w:val="20"/>
      <w:lang w:eastAsia="pt-BR"/>
    </w:rPr>
  </w:style>
  <w:style w:type="character" w:styleId="LinkdaInternet">
    <w:name w:val="Hyperlink"/>
    <w:basedOn w:val="DefaultParagraphFont"/>
    <w:uiPriority w:val="99"/>
    <w:unhideWhenUsed/>
    <w:rsid w:val="00b367c8"/>
    <w:rPr>
      <w:color w:val="0000FF"/>
      <w:u w:val="single"/>
    </w:rPr>
  </w:style>
  <w:style w:type="character" w:styleId="Corpodetexto2Char" w:customStyle="1">
    <w:name w:val="Corpo de texto 2 Char"/>
    <w:link w:val="BodyText2"/>
    <w:qFormat/>
    <w:rsid w:val="00a35a2c"/>
    <w:rPr>
      <w:rFonts w:ascii="Times New Roman" w:hAnsi="Times New Roman" w:eastAsia="Times New Roman"/>
      <w:sz w:val="28"/>
      <w:szCs w:val="24"/>
    </w:rPr>
  </w:style>
  <w:style w:type="character" w:styleId="TextodebaloChar" w:customStyle="1">
    <w:name w:val="Texto de balão Char"/>
    <w:link w:val="BalloonText"/>
    <w:uiPriority w:val="99"/>
    <w:semiHidden/>
    <w:qFormat/>
    <w:rsid w:val="00f76e27"/>
    <w:rPr>
      <w:rFonts w:ascii="Tahoma" w:hAnsi="Tahoma" w:cs="Tahoma"/>
      <w:sz w:val="16"/>
      <w:szCs w:val="16"/>
      <w:lang w:eastAsia="en-US"/>
    </w:rPr>
  </w:style>
  <w:style w:type="character" w:styleId="Annotationreference">
    <w:name w:val="annotation reference"/>
    <w:uiPriority w:val="99"/>
    <w:semiHidden/>
    <w:unhideWhenUsed/>
    <w:qFormat/>
    <w:rsid w:val="007344e5"/>
    <w:rPr>
      <w:sz w:val="16"/>
      <w:szCs w:val="16"/>
    </w:rPr>
  </w:style>
  <w:style w:type="character" w:styleId="TextodecomentrioChar" w:customStyle="1">
    <w:name w:val="Texto de comentário Char"/>
    <w:link w:val="Annotationtext"/>
    <w:uiPriority w:val="99"/>
    <w:semiHidden/>
    <w:qFormat/>
    <w:rsid w:val="007344e5"/>
    <w:rPr>
      <w:lang w:eastAsia="en-US"/>
    </w:rPr>
  </w:style>
  <w:style w:type="character" w:styleId="AssuntodocomentrioChar" w:customStyle="1">
    <w:name w:val="Assunto do comentário Char"/>
    <w:link w:val="Annotationsubject"/>
    <w:uiPriority w:val="99"/>
    <w:semiHidden/>
    <w:qFormat/>
    <w:rsid w:val="007344e5"/>
    <w:rPr>
      <w:b/>
      <w:bCs/>
      <w:lang w:eastAsia="en-US"/>
    </w:rPr>
  </w:style>
  <w:style w:type="character" w:styleId="CorpodetextoChar" w:customStyle="1">
    <w:name w:val="Corpo de texto Char"/>
    <w:uiPriority w:val="99"/>
    <w:qFormat/>
    <w:rsid w:val="00302665"/>
    <w:rPr>
      <w:sz w:val="22"/>
      <w:szCs w:val="22"/>
      <w:lang w:eastAsia="en-US"/>
    </w:rPr>
  </w:style>
  <w:style w:type="character" w:styleId="Il" w:customStyle="1">
    <w:name w:val="il"/>
    <w:basedOn w:val="DefaultParagraphFont"/>
    <w:qFormat/>
    <w:rsid w:val="001d634e"/>
    <w:rPr/>
  </w:style>
  <w:style w:type="character" w:styleId="M610160282771669785gmailil" w:customStyle="1">
    <w:name w:val="m_610160282771669785gmail-il"/>
    <w:basedOn w:val="DefaultParagraphFont"/>
    <w:qFormat/>
    <w:rsid w:val="001d634e"/>
    <w:rPr/>
  </w:style>
  <w:style w:type="character" w:styleId="Strong">
    <w:name w:val="Strong"/>
    <w:qFormat/>
    <w:rPr>
      <w:b/>
      <w:bCs/>
    </w:rPr>
  </w:style>
  <w:style w:type="character" w:styleId="Internetlink" w:customStyle="1">
    <w:name w:val="Internet link"/>
    <w:basedOn w:val="DefaultParagraphFont"/>
    <w:qFormat/>
    <w:rsid w:val="001e6a20"/>
    <w:rPr>
      <w:color w:val="0000FF"/>
      <w:u w:val="single"/>
    </w:rPr>
  </w:style>
  <w:style w:type="character" w:styleId="Smbolosdenumerao">
    <w:name w:val="Símbolos de numeração"/>
    <w:qFormat/>
    <w:rPr/>
  </w:style>
  <w:style w:type="character" w:styleId="Marcadores">
    <w:name w:val="Marcadore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unhideWhenUsed/>
    <w:rsid w:val="00302665"/>
    <w:pPr>
      <w:spacing w:before="0" w:after="12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CabealhoeRodap" w:customStyle="1">
    <w:name w:val="Cabeçalho e Rodapé"/>
    <w:basedOn w:val="Normal"/>
    <w:qFormat/>
    <w:pPr/>
    <w:rPr/>
  </w:style>
  <w:style w:type="paragraph" w:styleId="Cabealho">
    <w:name w:val="Header"/>
    <w:basedOn w:val="Normal"/>
    <w:link w:val="CabealhoChar"/>
    <w:rsid w:val="00aa6fa2"/>
    <w:pPr>
      <w:tabs>
        <w:tab w:val="clear" w:pos="720"/>
        <w:tab w:val="center" w:pos="4419" w:leader="none"/>
        <w:tab w:val="right" w:pos="8838" w:leader="none"/>
      </w:tabs>
      <w:spacing w:lineRule="auto" w:line="240" w:before="0" w:after="0"/>
    </w:pPr>
    <w:rPr>
      <w:rFonts w:ascii="Arial" w:hAnsi="Arial" w:eastAsia="Times New Roman"/>
      <w:sz w:val="24"/>
      <w:szCs w:val="20"/>
      <w:lang w:val="x-none" w:eastAsia="pt-BR"/>
    </w:rPr>
  </w:style>
  <w:style w:type="paragraph" w:styleId="Rodap">
    <w:name w:val="Footer"/>
    <w:basedOn w:val="Normal"/>
    <w:link w:val="RodapChar"/>
    <w:uiPriority w:val="99"/>
    <w:rsid w:val="00aa6fa2"/>
    <w:pPr>
      <w:tabs>
        <w:tab w:val="clear" w:pos="720"/>
        <w:tab w:val="center" w:pos="4419" w:leader="none"/>
        <w:tab w:val="right" w:pos="8838" w:leader="none"/>
      </w:tabs>
      <w:spacing w:lineRule="auto" w:line="240" w:before="0" w:after="0"/>
    </w:pPr>
    <w:rPr>
      <w:rFonts w:ascii="Arial" w:hAnsi="Arial" w:eastAsia="Times New Roman"/>
      <w:sz w:val="24"/>
      <w:szCs w:val="20"/>
      <w:lang w:val="x-none" w:eastAsia="pt-BR"/>
    </w:rPr>
  </w:style>
  <w:style w:type="paragraph" w:styleId="BodyText2">
    <w:name w:val="Body Text 2"/>
    <w:basedOn w:val="Normal"/>
    <w:link w:val="Corpodetexto2Char"/>
    <w:qFormat/>
    <w:rsid w:val="00a35a2c"/>
    <w:pPr>
      <w:spacing w:lineRule="auto" w:line="240" w:before="0" w:after="0"/>
      <w:jc w:val="both"/>
    </w:pPr>
    <w:rPr>
      <w:rFonts w:ascii="Times New Roman" w:hAnsi="Times New Roman" w:eastAsia="Times New Roman"/>
      <w:sz w:val="28"/>
      <w:szCs w:val="24"/>
      <w:lang w:eastAsia="pt-BR"/>
    </w:rPr>
  </w:style>
  <w:style w:type="paragraph" w:styleId="BalloonText">
    <w:name w:val="Balloon Text"/>
    <w:basedOn w:val="Normal"/>
    <w:link w:val="TextodebaloChar"/>
    <w:uiPriority w:val="99"/>
    <w:semiHidden/>
    <w:unhideWhenUsed/>
    <w:qFormat/>
    <w:rsid w:val="00f76e27"/>
    <w:pPr>
      <w:spacing w:lineRule="auto" w:line="240" w:before="0" w:after="0"/>
    </w:pPr>
    <w:rPr>
      <w:rFonts w:ascii="Tahoma" w:hAnsi="Tahoma" w:cs="Tahoma"/>
      <w:sz w:val="16"/>
      <w:szCs w:val="16"/>
    </w:rPr>
  </w:style>
  <w:style w:type="paragraph" w:styleId="Annotationtext">
    <w:name w:val="annotation text"/>
    <w:basedOn w:val="Normal"/>
    <w:link w:val="TextodecomentrioChar"/>
    <w:uiPriority w:val="99"/>
    <w:semiHidden/>
    <w:unhideWhenUsed/>
    <w:qFormat/>
    <w:rsid w:val="007344e5"/>
    <w:pPr/>
    <w:rPr>
      <w:sz w:val="20"/>
      <w:szCs w:val="20"/>
    </w:rPr>
  </w:style>
  <w:style w:type="paragraph" w:styleId="Annotationsubject">
    <w:name w:val="annotation subject"/>
    <w:basedOn w:val="Annotationtext"/>
    <w:next w:val="Annotationtext"/>
    <w:link w:val="AssuntodocomentrioChar"/>
    <w:uiPriority w:val="99"/>
    <w:semiHidden/>
    <w:unhideWhenUsed/>
    <w:qFormat/>
    <w:rsid w:val="007344e5"/>
    <w:pPr/>
    <w:rPr>
      <w:b/>
      <w:bCs/>
    </w:rPr>
  </w:style>
  <w:style w:type="paragraph" w:styleId="Contedodoquadro" w:customStyle="1">
    <w:name w:val="Conteúdo do quadro"/>
    <w:basedOn w:val="Normal"/>
    <w:qFormat/>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Sumrio1">
    <w:name w:val="TOC 1"/>
    <w:basedOn w:val="Normal"/>
    <w:next w:val="Normal"/>
    <w:autoRedefine/>
    <w:uiPriority w:val="39"/>
    <w:rsid w:val="004552a2"/>
    <w:pPr>
      <w:tabs>
        <w:tab w:val="clear" w:pos="720"/>
        <w:tab w:val="right" w:pos="9062" w:leader="dot"/>
      </w:tabs>
      <w:overflowPunct w:val="true"/>
      <w:spacing w:lineRule="auto" w:line="360" w:before="120" w:after="0"/>
    </w:pPr>
    <w:rPr>
      <w:rFonts w:ascii="Times New Roman" w:hAnsi="Times New Roman" w:eastAsia="Times New Roman"/>
      <w:sz w:val="24"/>
      <w:szCs w:val="20"/>
      <w:lang w:eastAsia="pt-BR"/>
    </w:rPr>
  </w:style>
  <w:style w:type="paragraph" w:styleId="Sumrio2">
    <w:name w:val="TOC 2"/>
    <w:basedOn w:val="Normal"/>
    <w:next w:val="Normal"/>
    <w:autoRedefine/>
    <w:uiPriority w:val="39"/>
    <w:rsid w:val="004552a2"/>
    <w:pPr>
      <w:tabs>
        <w:tab w:val="clear" w:pos="720"/>
        <w:tab w:val="right" w:pos="9062" w:leader="dot"/>
      </w:tabs>
      <w:overflowPunct w:val="true"/>
      <w:spacing w:lineRule="auto" w:line="360" w:before="0" w:after="0"/>
      <w:ind w:left="198" w:hanging="0"/>
    </w:pPr>
    <w:rPr>
      <w:rFonts w:ascii="Times New Roman" w:hAnsi="Times New Roman" w:eastAsia="Times New Roman"/>
      <w:sz w:val="24"/>
      <w:szCs w:val="20"/>
      <w:lang w:eastAsia="pt-BR"/>
    </w:rPr>
  </w:style>
  <w:style w:type="paragraph" w:styleId="Texto1" w:customStyle="1">
    <w:name w:val="texto1"/>
    <w:basedOn w:val="Normal"/>
    <w:qFormat/>
    <w:rsid w:val="00d90fc1"/>
    <w:pPr>
      <w:spacing w:lineRule="auto" w:line="240" w:beforeAutospacing="1" w:afterAutospacing="1"/>
    </w:pPr>
    <w:rPr>
      <w:rFonts w:ascii="Times New Roman" w:hAnsi="Times New Roman" w:eastAsia="Times New Roman"/>
      <w:sz w:val="24"/>
      <w:szCs w:val="24"/>
      <w:lang w:eastAsia="pt-BR"/>
    </w:rPr>
  </w:style>
  <w:style w:type="paragraph" w:styleId="NoSpacing">
    <w:name w:val="No Spacing"/>
    <w:uiPriority w:val="1"/>
    <w:qFormat/>
    <w:rsid w:val="00f72381"/>
    <w:pPr>
      <w:widowControl/>
      <w:suppressAutoHyphens w:val="true"/>
      <w:bidi w:val="0"/>
      <w:spacing w:before="0" w:after="0"/>
      <w:jc w:val="left"/>
    </w:pPr>
    <w:rPr>
      <w:rFonts w:ascii="Calibri" w:hAnsi="Calibri" w:eastAsia="Calibri" w:cs="Times New Roman"/>
      <w:color w:val="auto"/>
      <w:kern w:val="0"/>
      <w:sz w:val="22"/>
      <w:szCs w:val="22"/>
      <w:lang w:val="pt-BR" w:eastAsia="en-US" w:bidi="ar-SA"/>
    </w:rPr>
  </w:style>
  <w:style w:type="paragraph" w:styleId="NormalWeb">
    <w:name w:val="Normal (Web)"/>
    <w:basedOn w:val="Normal"/>
    <w:uiPriority w:val="99"/>
    <w:semiHidden/>
    <w:unhideWhenUsed/>
    <w:qFormat/>
    <w:rsid w:val="007d354a"/>
    <w:pPr>
      <w:spacing w:lineRule="auto" w:line="240" w:beforeAutospacing="1" w:afterAutospacing="1"/>
    </w:pPr>
    <w:rPr>
      <w:rFonts w:ascii="Times New Roman" w:hAnsi="Times New Roman" w:eastAsia="Times New Roman"/>
      <w:sz w:val="24"/>
      <w:szCs w:val="24"/>
      <w:lang w:eastAsia="pt-BR"/>
    </w:rPr>
  </w:style>
  <w:style w:type="paragraph" w:styleId="Standard" w:customStyle="1">
    <w:name w:val="Standard"/>
    <w:qFormat/>
    <w:rsid w:val="001e6a20"/>
    <w:pPr>
      <w:widowControl/>
      <w:suppressAutoHyphens w:val="true"/>
      <w:bidi w:val="0"/>
      <w:spacing w:before="0" w:after="0"/>
      <w:jc w:val="left"/>
      <w:textAlignment w:val="baseline"/>
    </w:pPr>
    <w:rPr>
      <w:rFonts w:ascii="Times New Roman" w:hAnsi="Times New Roman" w:eastAsia="Times New Roman" w:cs="Times New Roman"/>
      <w:color w:val="auto"/>
      <w:kern w:val="0"/>
      <w:sz w:val="24"/>
      <w:szCs w:val="24"/>
      <w:lang w:val="en-US" w:eastAsia="en-US" w:bidi="ar-SA"/>
    </w:rPr>
  </w:style>
  <w:style w:type="paragraph" w:styleId="ListParagraph">
    <w:name w:val="List Paragraph"/>
    <w:basedOn w:val="Normal"/>
    <w:uiPriority w:val="34"/>
    <w:qFormat/>
    <w:rsid w:val="00436141"/>
    <w:pPr>
      <w:spacing w:lineRule="auto" w:line="240" w:before="0" w:after="0"/>
      <w:ind w:left="720" w:hanging="0"/>
      <w:contextualSpacing/>
    </w:pPr>
    <w:rPr>
      <w:rFonts w:ascii="Arial" w:hAnsi="Arial" w:eastAsia="Times New Roman" w:cs="Arial"/>
      <w:sz w:val="20"/>
      <w:szCs w:val="20"/>
      <w:lang w:eastAsia="pt-BR"/>
    </w:rPr>
  </w:style>
  <w:style w:type="paragraph" w:styleId="Ttulo11">
    <w:name w:val="Título 11"/>
    <w:basedOn w:val="Normal"/>
    <w:qFormat/>
    <w:pPr>
      <w:ind w:left="740" w:hanging="625"/>
      <w:outlineLvl w:val="1"/>
    </w:pPr>
    <w:rPr>
      <w:rFonts w:ascii="Times New Roman" w:hAnsi="Times New Roman" w:eastAsia="Times New Roman"/>
      <w:b/>
      <w:bCs/>
      <w:sz w:val="25"/>
      <w:szCs w:val="25"/>
      <w:lang w:val="pt-PT" w:eastAsia="pt-PT" w:bidi="pt-PT"/>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4361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91834-5C02-4309-9E9A-87BA05A8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3731</TotalTime>
  <Application>LibreOffice/7.4.1.2$Windows_X86_64 LibreOffice_project/3c58a8f3a960df8bc8fd77b461821e42c061c5f0</Application>
  <AppVersion>15.0000</AppVersion>
  <Pages>1</Pages>
  <Words>125</Words>
  <Characters>734</Characters>
  <CharactersWithSpaces>858</CharactersWithSpaces>
  <Paragraphs>12</Paragraphs>
  <Company>CONSELHO REGIONAL DE NUTRIÇÃO - 7 REGIÃO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2022-08-16T12:58:00Z</dcterms:created>
  <dc:creator>CRN7</dc:creator>
  <dc:description/>
  <dc:language>pt-BR</dc:language>
  <cp:lastModifiedBy/>
  <cp:lastPrinted>2022-11-22T09:37:01Z</cp:lastPrinted>
  <dcterms:modified xsi:type="dcterms:W3CDTF">2023-03-31T10:20:56Z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